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D817" w14:textId="77777777" w:rsidR="00710070" w:rsidRPr="00445BAF" w:rsidRDefault="00710070" w:rsidP="00710070">
      <w:pPr>
        <w:widowControl w:val="0"/>
        <w:ind w:right="-576"/>
        <w:outlineLvl w:val="0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noProof/>
          <w:sz w:val="28"/>
          <w:szCs w:val="28"/>
        </w:rPr>
        <w:drawing>
          <wp:inline distT="0" distB="0" distL="0" distR="0" wp14:anchorId="7064A4DC" wp14:editId="60EB1571">
            <wp:extent cx="3223260" cy="838200"/>
            <wp:effectExtent l="0" t="0" r="0" b="0"/>
            <wp:docPr id="3" name="Picture 3" descr="C:\Users\Office\Documents\INSTITUTE\Filemaker\MEETINGS\NEW I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cuments\INSTITUTE\Filemaker\MEETINGS\NEW IRH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D1E8" w14:textId="5315C456" w:rsidR="00D062BB" w:rsidRPr="005A0165" w:rsidRDefault="005A0165" w:rsidP="005A0165">
      <w:pPr>
        <w:widowControl w:val="0"/>
        <w:ind w:right="-576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 xml:space="preserve">  </w:t>
      </w:r>
      <w:r w:rsidR="00710070" w:rsidRPr="005A0165"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  <w:r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  <w:r w:rsidR="00D062BB" w:rsidRPr="005A0165">
        <w:rPr>
          <w:rFonts w:ascii="Tw Cen MT" w:hAnsi="Tw Cen MT"/>
          <w:b/>
          <w:bCs/>
          <w:sz w:val="24"/>
          <w:szCs w:val="24"/>
          <w:lang w:val="en"/>
        </w:rPr>
        <w:t>Institute for Responsible Housing Preservation</w:t>
      </w:r>
    </w:p>
    <w:p w14:paraId="4938341F" w14:textId="4F53C386" w:rsidR="00236663" w:rsidRPr="005A0165" w:rsidRDefault="00D062BB" w:rsidP="005A0165">
      <w:pPr>
        <w:widowControl w:val="0"/>
        <w:ind w:left="288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>Affordable Housing</w:t>
      </w:r>
      <w:r w:rsidR="00322FBE" w:rsidRPr="005A0165"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  <w:r w:rsidR="00236663" w:rsidRPr="005A0165">
        <w:rPr>
          <w:rFonts w:ascii="Tw Cen MT" w:hAnsi="Tw Cen MT"/>
          <w:b/>
          <w:bCs/>
          <w:sz w:val="24"/>
          <w:szCs w:val="24"/>
          <w:lang w:val="en"/>
        </w:rPr>
        <w:t>Preservation Symposium:</w:t>
      </w:r>
      <w:r w:rsidR="005A0165"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  <w:r w:rsidR="00236663" w:rsidRPr="005A0165">
        <w:rPr>
          <w:rFonts w:ascii="Tw Cen MT" w:hAnsi="Tw Cen MT"/>
          <w:b/>
          <w:bCs/>
          <w:sz w:val="24"/>
          <w:szCs w:val="24"/>
          <w:lang w:val="en"/>
        </w:rPr>
        <w:t>Old Challenges, New Techniques</w:t>
      </w:r>
    </w:p>
    <w:p w14:paraId="0C3475B0" w14:textId="77777777" w:rsidR="00D062BB" w:rsidRPr="005A0165" w:rsidRDefault="00D66EC2" w:rsidP="00C713AF">
      <w:pPr>
        <w:widowControl w:val="0"/>
        <w:ind w:left="288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 xml:space="preserve">The Roosevelt Hotel – January </w:t>
      </w:r>
      <w:r w:rsidR="00236663" w:rsidRPr="005A0165">
        <w:rPr>
          <w:rFonts w:ascii="Tw Cen MT" w:hAnsi="Tw Cen MT"/>
          <w:b/>
          <w:bCs/>
          <w:sz w:val="24"/>
          <w:szCs w:val="24"/>
          <w:lang w:val="en"/>
        </w:rPr>
        <w:t>22</w:t>
      </w:r>
      <w:r w:rsidR="00633404" w:rsidRPr="005A0165">
        <w:rPr>
          <w:rFonts w:ascii="Tw Cen MT" w:hAnsi="Tw Cen MT"/>
          <w:b/>
          <w:bCs/>
          <w:sz w:val="24"/>
          <w:szCs w:val="24"/>
          <w:lang w:val="en"/>
        </w:rPr>
        <w:t>, 20</w:t>
      </w:r>
      <w:r w:rsidR="00236663" w:rsidRPr="005A0165">
        <w:rPr>
          <w:rFonts w:ascii="Tw Cen MT" w:hAnsi="Tw Cen MT"/>
          <w:b/>
          <w:bCs/>
          <w:sz w:val="24"/>
          <w:szCs w:val="24"/>
          <w:lang w:val="en"/>
        </w:rPr>
        <w:t>20</w:t>
      </w:r>
    </w:p>
    <w:p w14:paraId="0A392814" w14:textId="77777777" w:rsidR="00B316E1" w:rsidRDefault="00B316E1" w:rsidP="00C713AF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18FB2D66" w14:textId="35A26924" w:rsidR="008A0429" w:rsidRPr="00250F03" w:rsidRDefault="008A0429" w:rsidP="00C713AF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8:00 </w:t>
      </w:r>
      <w:proofErr w:type="gramStart"/>
      <w:r w:rsidRPr="00250F03"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 w:rsidRPr="00250F03">
        <w:rPr>
          <w:rFonts w:ascii="Tw Cen MT" w:hAnsi="Tw Cen MT"/>
          <w:b/>
          <w:bCs/>
          <w:sz w:val="22"/>
          <w:szCs w:val="22"/>
          <w:lang w:val="en"/>
        </w:rPr>
        <w:t>9:00 AM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ab/>
        <w:t>Breakfast and Registration</w:t>
      </w:r>
    </w:p>
    <w:p w14:paraId="71195B49" w14:textId="77777777" w:rsidR="005A0165" w:rsidRDefault="005A0165" w:rsidP="005A0165">
      <w:pPr>
        <w:widowControl w:val="0"/>
        <w:rPr>
          <w:rFonts w:ascii="Tw Cen MT" w:hAnsi="Tw Cen MT"/>
          <w:b/>
          <w:bCs/>
          <w:sz w:val="22"/>
          <w:szCs w:val="22"/>
          <w:lang w:val="en"/>
        </w:rPr>
      </w:pPr>
    </w:p>
    <w:p w14:paraId="3B5F9CDF" w14:textId="77777777" w:rsidR="006A1C19" w:rsidRPr="00250F03" w:rsidRDefault="00D66EC2" w:rsidP="005A0165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 xml:space="preserve">9:00 </w:t>
      </w:r>
      <w:proofErr w:type="gramStart"/>
      <w:r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>
        <w:rPr>
          <w:rFonts w:ascii="Tw Cen MT" w:hAnsi="Tw Cen MT"/>
          <w:b/>
          <w:bCs/>
          <w:sz w:val="22"/>
          <w:szCs w:val="22"/>
          <w:lang w:val="en"/>
        </w:rPr>
        <w:t>10:00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AM</w:t>
      </w:r>
      <w:r w:rsidR="00CB5870" w:rsidRPr="00CB5870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  <w:r w:rsidR="00CB5870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  <w:r w:rsidR="00DB669C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Washington DC Update </w:t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</w:p>
    <w:p w14:paraId="5E11FC3D" w14:textId="77777777" w:rsidR="006A1C19" w:rsidRPr="00250F03" w:rsidRDefault="006A1C19" w:rsidP="006A1C19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 xml:space="preserve">A comprehensive review of affordable housing and tax legislative and policy initiatives on Capitol Hill and HUD, including </w:t>
      </w:r>
      <w:r>
        <w:rPr>
          <w:rFonts w:ascii="Tw Cen MT" w:hAnsi="Tw Cen MT"/>
          <w:sz w:val="22"/>
          <w:szCs w:val="22"/>
          <w:lang w:val="en"/>
        </w:rPr>
        <w:t>fixing the 4%</w:t>
      </w:r>
      <w:r w:rsidR="00D63D17">
        <w:rPr>
          <w:rFonts w:ascii="Tw Cen MT" w:hAnsi="Tw Cen MT"/>
          <w:sz w:val="22"/>
          <w:szCs w:val="22"/>
          <w:lang w:val="en"/>
        </w:rPr>
        <w:t xml:space="preserve"> LIHTC, 2020 HUD appropriations and </w:t>
      </w:r>
      <w:r>
        <w:rPr>
          <w:rFonts w:ascii="Tw Cen MT" w:hAnsi="Tw Cen MT"/>
          <w:sz w:val="22"/>
          <w:szCs w:val="22"/>
          <w:lang w:val="en"/>
        </w:rPr>
        <w:t xml:space="preserve">Section 8 renewals. </w:t>
      </w:r>
    </w:p>
    <w:p w14:paraId="73069935" w14:textId="77777777" w:rsidR="000B0FF2" w:rsidRDefault="000B0FF2" w:rsidP="002E363E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61AEDEC0" w14:textId="739D7BD2" w:rsidR="006A1C19" w:rsidRPr="00B316E1" w:rsidRDefault="00A15D48" w:rsidP="00B316E1">
      <w:pPr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0:0</w:t>
      </w:r>
      <w:r w:rsidR="008D2DFC">
        <w:rPr>
          <w:rFonts w:ascii="Tw Cen MT" w:hAnsi="Tw Cen MT"/>
          <w:b/>
          <w:bCs/>
          <w:sz w:val="22"/>
          <w:szCs w:val="22"/>
          <w:lang w:val="en"/>
        </w:rPr>
        <w:t>0 AM—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11:0</w:t>
      </w:r>
      <w:r w:rsidR="008D2DFC">
        <w:rPr>
          <w:rFonts w:ascii="Tw Cen MT" w:hAnsi="Tw Cen MT"/>
          <w:b/>
          <w:bCs/>
          <w:sz w:val="22"/>
          <w:szCs w:val="22"/>
          <w:lang w:val="en"/>
        </w:rPr>
        <w:t>0 A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M </w:t>
      </w:r>
      <w:r w:rsidR="007C7AD7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>
        <w:rPr>
          <w:rFonts w:ascii="Tw Cen MT" w:hAnsi="Tw Cen MT"/>
          <w:b/>
          <w:bCs/>
          <w:sz w:val="22"/>
          <w:szCs w:val="22"/>
          <w:lang w:val="en"/>
        </w:rPr>
        <w:t>Rental Assistance Demonstration Program (RAD) Updates</w:t>
      </w:r>
    </w:p>
    <w:p w14:paraId="0CA466A3" w14:textId="77777777" w:rsidR="006A1C19" w:rsidRPr="006A1C19" w:rsidRDefault="006A1C19" w:rsidP="006A1C19">
      <w:pPr>
        <w:ind w:left="288"/>
        <w:rPr>
          <w:rFonts w:ascii="Tw Cen MT" w:hAnsi="Tw Cen MT"/>
          <w:bCs/>
          <w:sz w:val="22"/>
          <w:szCs w:val="22"/>
          <w:lang w:val="en"/>
        </w:rPr>
      </w:pPr>
      <w:r w:rsidRPr="006A1C19">
        <w:rPr>
          <w:rFonts w:ascii="Tw Cen MT" w:hAnsi="Tw Cen MT"/>
          <w:bCs/>
          <w:sz w:val="22"/>
          <w:szCs w:val="22"/>
          <w:lang w:val="en"/>
        </w:rPr>
        <w:t>Our panelists will discuss the intricacies of the RAD program, which provides project-based subsidy to leverage private resources to preserve public housing, mod rehab, RAP/Rent Supp propert</w:t>
      </w:r>
      <w:r w:rsidR="00CC7AC1">
        <w:rPr>
          <w:rFonts w:ascii="Tw Cen MT" w:hAnsi="Tw Cen MT"/>
          <w:bCs/>
          <w:sz w:val="22"/>
          <w:szCs w:val="22"/>
          <w:lang w:val="en"/>
        </w:rPr>
        <w:t>ies as well as section 202 PRACs</w:t>
      </w:r>
      <w:r w:rsidRPr="006A1C19">
        <w:rPr>
          <w:rFonts w:ascii="Tw Cen MT" w:hAnsi="Tw Cen MT"/>
          <w:bCs/>
          <w:sz w:val="22"/>
          <w:szCs w:val="22"/>
          <w:lang w:val="en"/>
        </w:rPr>
        <w:t xml:space="preserve">. </w:t>
      </w:r>
    </w:p>
    <w:p w14:paraId="1A022A7F" w14:textId="77777777" w:rsidR="006A1C19" w:rsidRPr="006A1C19" w:rsidRDefault="00E65728" w:rsidP="006A1C19">
      <w:pPr>
        <w:rPr>
          <w:rFonts w:asciiTheme="minorHAnsi" w:eastAsiaTheme="minorHAnsi" w:hAnsiTheme="minorHAnsi" w:cstheme="minorBidi"/>
          <w:b/>
          <w:color w:val="76923C" w:themeColor="accent3" w:themeShade="BF"/>
          <w:kern w:val="0"/>
          <w:sz w:val="22"/>
          <w:szCs w:val="22"/>
          <w:u w:val="single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</w:p>
    <w:p w14:paraId="60251537" w14:textId="77777777" w:rsidR="00D66EC2" w:rsidRPr="00250F03" w:rsidRDefault="00D66EC2" w:rsidP="006A1C19">
      <w:pPr>
        <w:widowControl w:val="0"/>
        <w:ind w:firstLine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11:00 AM—11:15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AM  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ab/>
      </w:r>
      <w:r>
        <w:rPr>
          <w:rFonts w:ascii="Tw Cen MT" w:hAnsi="Tw Cen MT"/>
          <w:b/>
          <w:bCs/>
          <w:sz w:val="22"/>
          <w:szCs w:val="22"/>
          <w:lang w:val="en"/>
        </w:rPr>
        <w:t xml:space="preserve">Networking 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Break</w:t>
      </w:r>
    </w:p>
    <w:p w14:paraId="09ABB8F9" w14:textId="77777777" w:rsidR="00D66EC2" w:rsidRDefault="00D66EC2" w:rsidP="00D66EC2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</w:p>
    <w:p w14:paraId="1056878B" w14:textId="5C95A310" w:rsidR="006A1C19" w:rsidRPr="00B316E1" w:rsidRDefault="00D66EC2" w:rsidP="00B316E1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11:15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 xml:space="preserve"> AM</w:t>
      </w:r>
      <w:r w:rsidR="00206946"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>12:</w:t>
      </w:r>
      <w:r w:rsidR="00281D06" w:rsidRPr="00250F03">
        <w:rPr>
          <w:rFonts w:ascii="Tw Cen MT" w:hAnsi="Tw Cen MT"/>
          <w:b/>
          <w:bCs/>
          <w:sz w:val="22"/>
          <w:szCs w:val="22"/>
          <w:lang w:val="en"/>
        </w:rPr>
        <w:t>15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PM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>New York State/New York City Housing Officials</w:t>
      </w:r>
    </w:p>
    <w:p w14:paraId="5D645EE1" w14:textId="5FA38B86" w:rsidR="006A1C19" w:rsidRPr="00B316E1" w:rsidRDefault="006A1C19" w:rsidP="00B316E1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>Senior state and city housing officials discuss how the</w:t>
      </w:r>
      <w:r>
        <w:rPr>
          <w:rFonts w:ascii="Tw Cen MT" w:hAnsi="Tw Cen MT"/>
          <w:sz w:val="22"/>
          <w:szCs w:val="22"/>
          <w:lang w:val="en"/>
        </w:rPr>
        <w:t>se</w:t>
      </w:r>
      <w:r w:rsidRPr="00250F03">
        <w:rPr>
          <w:rFonts w:ascii="Tw Cen MT" w:hAnsi="Tw Cen MT"/>
          <w:sz w:val="22"/>
          <w:szCs w:val="22"/>
          <w:lang w:val="en"/>
        </w:rPr>
        <w:t xml:space="preserve"> innovative agencies in New York are </w:t>
      </w:r>
      <w:r>
        <w:rPr>
          <w:rFonts w:ascii="Tw Cen MT" w:hAnsi="Tw Cen MT"/>
          <w:sz w:val="22"/>
          <w:szCs w:val="22"/>
          <w:lang w:val="en"/>
        </w:rPr>
        <w:t xml:space="preserve">working to preserve vital affordable housing using creative financing structures. </w:t>
      </w:r>
    </w:p>
    <w:p w14:paraId="6E98CD3B" w14:textId="77777777" w:rsidR="000B0FF2" w:rsidRPr="00250F03" w:rsidRDefault="000B0FF2" w:rsidP="000B0FF2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442E7E8E" w14:textId="202C82CD" w:rsidR="00250F03" w:rsidRDefault="00D062BB" w:rsidP="00B316E1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12:</w:t>
      </w:r>
      <w:r w:rsidR="00281D06" w:rsidRPr="00250F03">
        <w:rPr>
          <w:rFonts w:ascii="Tw Cen MT" w:hAnsi="Tw Cen MT"/>
          <w:b/>
          <w:bCs/>
          <w:sz w:val="22"/>
          <w:szCs w:val="22"/>
          <w:lang w:val="en"/>
        </w:rPr>
        <w:t>15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 xml:space="preserve"> PM—1:15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  <w:t>Complimentary Luncheon</w:t>
      </w:r>
      <w:r w:rsidR="00191DF3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</w:p>
    <w:p w14:paraId="46B9DC09" w14:textId="77777777" w:rsidR="008E44D4" w:rsidRDefault="008E44D4" w:rsidP="00275FFA">
      <w:pPr>
        <w:widowControl w:val="0"/>
        <w:rPr>
          <w:rFonts w:ascii="Tw Cen MT" w:hAnsi="Tw Cen MT"/>
          <w:b/>
          <w:bCs/>
          <w:sz w:val="22"/>
          <w:szCs w:val="22"/>
          <w:lang w:val="en"/>
        </w:rPr>
      </w:pPr>
    </w:p>
    <w:p w14:paraId="633B25ED" w14:textId="32A862CB" w:rsidR="006A1C19" w:rsidRPr="00250F03" w:rsidRDefault="00D062BB" w:rsidP="00275FFA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1: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PM—2: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Equity and Debt: </w:t>
      </w:r>
      <w:r w:rsidR="006A1C19">
        <w:rPr>
          <w:rFonts w:ascii="Tw Cen MT" w:hAnsi="Tw Cen MT"/>
          <w:b/>
          <w:bCs/>
          <w:sz w:val="22"/>
          <w:szCs w:val="22"/>
          <w:lang w:val="en"/>
        </w:rPr>
        <w:t>Financing Your Deal</w:t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</w:p>
    <w:p w14:paraId="6F2ADB13" w14:textId="77777777" w:rsidR="006A1C19" w:rsidRDefault="006A1C19" w:rsidP="006A1C19">
      <w:pPr>
        <w:ind w:left="288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 xml:space="preserve">Debt and equity providers will </w:t>
      </w:r>
      <w:r>
        <w:rPr>
          <w:rFonts w:ascii="Tw Cen MT" w:hAnsi="Tw Cen MT"/>
          <w:sz w:val="22"/>
          <w:szCs w:val="22"/>
          <w:lang w:val="en"/>
        </w:rPr>
        <w:t>provide</w:t>
      </w:r>
      <w:r w:rsidRPr="00250F03">
        <w:rPr>
          <w:rFonts w:ascii="Tw Cen MT" w:hAnsi="Tw Cen MT"/>
          <w:sz w:val="22"/>
          <w:szCs w:val="22"/>
          <w:lang w:val="en"/>
        </w:rPr>
        <w:t xml:space="preserve"> an update on the trends in the market</w:t>
      </w:r>
      <w:r>
        <w:rPr>
          <w:rFonts w:ascii="Tw Cen MT" w:hAnsi="Tw Cen MT"/>
          <w:sz w:val="22"/>
          <w:szCs w:val="22"/>
          <w:lang w:val="en"/>
        </w:rPr>
        <w:t>place, including equity pricing predictions,</w:t>
      </w:r>
      <w:r w:rsidR="00571020">
        <w:rPr>
          <w:rFonts w:ascii="Tw Cen MT" w:hAnsi="Tw Cen MT"/>
          <w:sz w:val="22"/>
          <w:szCs w:val="22"/>
          <w:lang w:val="en"/>
        </w:rPr>
        <w:t xml:space="preserve"> interest rates and </w:t>
      </w:r>
      <w:r w:rsidRPr="00250F03">
        <w:rPr>
          <w:rFonts w:ascii="Tw Cen MT" w:hAnsi="Tw Cen MT"/>
          <w:sz w:val="22"/>
          <w:szCs w:val="22"/>
          <w:lang w:val="en"/>
        </w:rPr>
        <w:t>investor outlook</w:t>
      </w:r>
      <w:r>
        <w:rPr>
          <w:rFonts w:ascii="Tw Cen MT" w:hAnsi="Tw Cen MT"/>
          <w:sz w:val="22"/>
          <w:szCs w:val="22"/>
          <w:lang w:val="en"/>
        </w:rPr>
        <w:t>/concerns.</w:t>
      </w:r>
      <w:r w:rsidRPr="00250F03">
        <w:rPr>
          <w:rFonts w:ascii="Tw Cen MT" w:hAnsi="Tw Cen MT"/>
          <w:sz w:val="22"/>
          <w:szCs w:val="22"/>
          <w:lang w:val="en"/>
        </w:rPr>
        <w:t xml:space="preserve"> </w:t>
      </w:r>
    </w:p>
    <w:p w14:paraId="5A2349E8" w14:textId="77777777" w:rsidR="00D062BB" w:rsidRPr="00250F03" w:rsidRDefault="00D062BB" w:rsidP="006A1C19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16D7399A" w14:textId="00E2E1FD" w:rsidR="000B0FF2" w:rsidRDefault="00D062BB" w:rsidP="006A1C19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2: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PM—3: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PM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  <w:proofErr w:type="gramStart"/>
      <w:r w:rsidR="006A1C19">
        <w:rPr>
          <w:rFonts w:ascii="Tw Cen MT" w:hAnsi="Tw Cen MT"/>
          <w:b/>
          <w:bCs/>
          <w:sz w:val="22"/>
          <w:szCs w:val="22"/>
          <w:lang w:val="en"/>
        </w:rPr>
        <w:t>The</w:t>
      </w:r>
      <w:proofErr w:type="gramEnd"/>
      <w:r w:rsidR="006A1C19">
        <w:rPr>
          <w:rFonts w:ascii="Tw Cen MT" w:hAnsi="Tw Cen MT"/>
          <w:b/>
          <w:bCs/>
          <w:sz w:val="22"/>
          <w:szCs w:val="22"/>
          <w:lang w:val="en"/>
        </w:rPr>
        <w:t xml:space="preserve"> View From HUD</w:t>
      </w:r>
    </w:p>
    <w:p w14:paraId="59C98722" w14:textId="77777777" w:rsidR="00C137F4" w:rsidRPr="00C137F4" w:rsidRDefault="00C137F4" w:rsidP="00C137F4">
      <w:pPr>
        <w:spacing w:line="276" w:lineRule="auto"/>
        <w:ind w:left="288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C137F4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HUD officials are invited to discuss new and existing policy initiatives and provide an update on the new REAC process.</w:t>
      </w:r>
    </w:p>
    <w:p w14:paraId="23521A6A" w14:textId="77777777" w:rsidR="00C137F4" w:rsidRPr="00C137F4" w:rsidRDefault="00C137F4" w:rsidP="00C137F4">
      <w:pPr>
        <w:rPr>
          <w:rFonts w:ascii="Calibri" w:hAnsi="Calibri" w:cs="Calibri"/>
          <w:sz w:val="22"/>
          <w:szCs w:val="22"/>
        </w:rPr>
      </w:pPr>
    </w:p>
    <w:p w14:paraId="1FCC200A" w14:textId="1B044B07" w:rsidR="00271D1F" w:rsidRPr="00250F03" w:rsidRDefault="00281D06" w:rsidP="00C137F4">
      <w:pPr>
        <w:widowControl w:val="0"/>
        <w:ind w:firstLine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3: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>30 PM</w:t>
      </w:r>
      <w:r w:rsidR="00206946"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45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 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 xml:space="preserve">Networking </w:t>
      </w:r>
      <w:r w:rsidR="00271D1F" w:rsidRPr="00250F03">
        <w:rPr>
          <w:rFonts w:ascii="Tw Cen MT" w:hAnsi="Tw Cen MT"/>
          <w:b/>
          <w:bCs/>
          <w:sz w:val="22"/>
          <w:szCs w:val="22"/>
          <w:lang w:val="en"/>
        </w:rPr>
        <w:t>Break</w:t>
      </w:r>
    </w:p>
    <w:p w14:paraId="74F5D6B4" w14:textId="77777777" w:rsidR="00271D1F" w:rsidRPr="00250F03" w:rsidRDefault="00271D1F" w:rsidP="00F5302C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</w:p>
    <w:p w14:paraId="163AA4A4" w14:textId="0EBF1427" w:rsidR="006A1C19" w:rsidRPr="00250F03" w:rsidRDefault="00206946" w:rsidP="006A1C19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3:45PM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 w:rsidR="00710070">
        <w:rPr>
          <w:rFonts w:ascii="Tw Cen MT" w:hAnsi="Tw Cen MT"/>
          <w:b/>
          <w:bCs/>
          <w:sz w:val="22"/>
          <w:szCs w:val="22"/>
          <w:lang w:val="en"/>
        </w:rPr>
        <w:t>5:00PM</w:t>
      </w:r>
      <w:r w:rsidR="00271D1F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  </w:t>
      </w:r>
      <w:r w:rsidR="00807169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Preservation Transactions: Getting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>Your Deal Closed</w:t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>!</w:t>
      </w:r>
    </w:p>
    <w:p w14:paraId="1A5104A0" w14:textId="66A2B442" w:rsidR="006A1C19" w:rsidRPr="00250F03" w:rsidRDefault="006A1C19" w:rsidP="00B316E1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>A candid discussion of doing deals in New York and elsewhere in the current environment.  Discussion points include structuring a preservation transaction and a review of the key issues in preserving the aging federal and state assisted housing portfolio</w:t>
      </w:r>
      <w:r w:rsidR="00571020">
        <w:rPr>
          <w:rFonts w:ascii="Tw Cen MT" w:hAnsi="Tw Cen MT"/>
          <w:sz w:val="22"/>
          <w:szCs w:val="22"/>
          <w:lang w:val="en"/>
        </w:rPr>
        <w:t>s</w:t>
      </w:r>
      <w:r w:rsidRPr="00250F03">
        <w:rPr>
          <w:rFonts w:ascii="Tw Cen MT" w:hAnsi="Tw Cen MT"/>
          <w:sz w:val="22"/>
          <w:szCs w:val="22"/>
          <w:lang w:val="en"/>
        </w:rPr>
        <w:t>.</w:t>
      </w:r>
    </w:p>
    <w:p w14:paraId="312B220D" w14:textId="77777777" w:rsidR="00CB5870" w:rsidRDefault="00CB5870" w:rsidP="002F18FB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720D1C21" w14:textId="0766A00F" w:rsidR="00622AB2" w:rsidRPr="005A0165" w:rsidRDefault="00710070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5:00</w:t>
      </w:r>
      <w:r w:rsidR="005A0165">
        <w:rPr>
          <w:rFonts w:ascii="Tw Cen MT" w:hAnsi="Tw Cen MT"/>
          <w:b/>
          <w:bCs/>
          <w:sz w:val="22"/>
          <w:szCs w:val="22"/>
          <w:lang w:val="en"/>
        </w:rPr>
        <w:t>PM—6:30 PM</w:t>
      </w:r>
      <w:r w:rsidR="005A0165">
        <w:rPr>
          <w:rFonts w:ascii="Tw Cen MT" w:hAnsi="Tw Cen MT"/>
          <w:b/>
          <w:bCs/>
          <w:sz w:val="22"/>
          <w:szCs w:val="22"/>
          <w:lang w:val="en"/>
        </w:rPr>
        <w:tab/>
      </w:r>
      <w:bookmarkStart w:id="0" w:name="_GoBack"/>
      <w:bookmarkEnd w:id="0"/>
      <w:r w:rsidR="002F18FB" w:rsidRPr="00250F03">
        <w:rPr>
          <w:rFonts w:ascii="Tw Cen MT" w:hAnsi="Tw Cen MT"/>
          <w:b/>
          <w:sz w:val="22"/>
          <w:szCs w:val="22"/>
          <w:lang w:val="en"/>
        </w:rPr>
        <w:t xml:space="preserve">Networking Reception </w:t>
      </w:r>
    </w:p>
    <w:sectPr w:rsidR="00622AB2" w:rsidRPr="005A0165" w:rsidSect="00622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BB"/>
    <w:rsid w:val="000002D9"/>
    <w:rsid w:val="0000497A"/>
    <w:rsid w:val="000215C4"/>
    <w:rsid w:val="00023D8C"/>
    <w:rsid w:val="000861CE"/>
    <w:rsid w:val="0009594C"/>
    <w:rsid w:val="000965FD"/>
    <w:rsid w:val="000A104E"/>
    <w:rsid w:val="000B0FF2"/>
    <w:rsid w:val="000B565E"/>
    <w:rsid w:val="000C0FBE"/>
    <w:rsid w:val="000C31F0"/>
    <w:rsid w:val="000C53A0"/>
    <w:rsid w:val="000F388A"/>
    <w:rsid w:val="000F498E"/>
    <w:rsid w:val="0011468C"/>
    <w:rsid w:val="00140A56"/>
    <w:rsid w:val="00150C70"/>
    <w:rsid w:val="00157ECC"/>
    <w:rsid w:val="0018366C"/>
    <w:rsid w:val="001851B2"/>
    <w:rsid w:val="00191DF3"/>
    <w:rsid w:val="001B5A8D"/>
    <w:rsid w:val="001F32F6"/>
    <w:rsid w:val="001F3C37"/>
    <w:rsid w:val="00206946"/>
    <w:rsid w:val="00221F9E"/>
    <w:rsid w:val="0022672D"/>
    <w:rsid w:val="00236663"/>
    <w:rsid w:val="00250F03"/>
    <w:rsid w:val="00251674"/>
    <w:rsid w:val="0025285D"/>
    <w:rsid w:val="00271D1F"/>
    <w:rsid w:val="00275FFA"/>
    <w:rsid w:val="0028198D"/>
    <w:rsid w:val="00281D06"/>
    <w:rsid w:val="0028771D"/>
    <w:rsid w:val="002E363E"/>
    <w:rsid w:val="002F0161"/>
    <w:rsid w:val="002F18FB"/>
    <w:rsid w:val="00305D76"/>
    <w:rsid w:val="00310559"/>
    <w:rsid w:val="00322FBE"/>
    <w:rsid w:val="00337D5C"/>
    <w:rsid w:val="003446E8"/>
    <w:rsid w:val="0037339A"/>
    <w:rsid w:val="00375F34"/>
    <w:rsid w:val="003A16C2"/>
    <w:rsid w:val="003A6582"/>
    <w:rsid w:val="003C617B"/>
    <w:rsid w:val="003D36C8"/>
    <w:rsid w:val="003E0C6B"/>
    <w:rsid w:val="004049D2"/>
    <w:rsid w:val="00423C28"/>
    <w:rsid w:val="00445BAF"/>
    <w:rsid w:val="004542E9"/>
    <w:rsid w:val="00473D3A"/>
    <w:rsid w:val="0049190D"/>
    <w:rsid w:val="00496D19"/>
    <w:rsid w:val="004C161C"/>
    <w:rsid w:val="004E1452"/>
    <w:rsid w:val="004E2BF3"/>
    <w:rsid w:val="004F143C"/>
    <w:rsid w:val="004F7082"/>
    <w:rsid w:val="00502FB6"/>
    <w:rsid w:val="005231B0"/>
    <w:rsid w:val="00546E8B"/>
    <w:rsid w:val="00571020"/>
    <w:rsid w:val="00573CE4"/>
    <w:rsid w:val="00587980"/>
    <w:rsid w:val="005A0165"/>
    <w:rsid w:val="005A7755"/>
    <w:rsid w:val="005E07DB"/>
    <w:rsid w:val="005F3AF0"/>
    <w:rsid w:val="006058C4"/>
    <w:rsid w:val="00610863"/>
    <w:rsid w:val="00622AB2"/>
    <w:rsid w:val="00625FB5"/>
    <w:rsid w:val="00633404"/>
    <w:rsid w:val="00640F8F"/>
    <w:rsid w:val="00673335"/>
    <w:rsid w:val="00680870"/>
    <w:rsid w:val="006812C7"/>
    <w:rsid w:val="00690427"/>
    <w:rsid w:val="0069197F"/>
    <w:rsid w:val="006A114A"/>
    <w:rsid w:val="006A1C19"/>
    <w:rsid w:val="006B29B0"/>
    <w:rsid w:val="006B4F67"/>
    <w:rsid w:val="006B7045"/>
    <w:rsid w:val="006F619C"/>
    <w:rsid w:val="00710070"/>
    <w:rsid w:val="00711FF2"/>
    <w:rsid w:val="00723D74"/>
    <w:rsid w:val="00743430"/>
    <w:rsid w:val="00745B64"/>
    <w:rsid w:val="0074631C"/>
    <w:rsid w:val="0075616D"/>
    <w:rsid w:val="00760AC2"/>
    <w:rsid w:val="00781A7B"/>
    <w:rsid w:val="007A25FF"/>
    <w:rsid w:val="007A4503"/>
    <w:rsid w:val="007A5163"/>
    <w:rsid w:val="007C7AD7"/>
    <w:rsid w:val="007E345D"/>
    <w:rsid w:val="00807169"/>
    <w:rsid w:val="0081175D"/>
    <w:rsid w:val="008121D2"/>
    <w:rsid w:val="00820D55"/>
    <w:rsid w:val="00845889"/>
    <w:rsid w:val="00867B55"/>
    <w:rsid w:val="00875D6B"/>
    <w:rsid w:val="008A0429"/>
    <w:rsid w:val="008A5E15"/>
    <w:rsid w:val="008D2DFC"/>
    <w:rsid w:val="008D7513"/>
    <w:rsid w:val="008E44D4"/>
    <w:rsid w:val="008F0CFB"/>
    <w:rsid w:val="008F26B2"/>
    <w:rsid w:val="00910445"/>
    <w:rsid w:val="009231E4"/>
    <w:rsid w:val="00947CAF"/>
    <w:rsid w:val="00952B6D"/>
    <w:rsid w:val="009642B4"/>
    <w:rsid w:val="009808BF"/>
    <w:rsid w:val="00982D35"/>
    <w:rsid w:val="00985B72"/>
    <w:rsid w:val="00993F35"/>
    <w:rsid w:val="009E462F"/>
    <w:rsid w:val="00A15D48"/>
    <w:rsid w:val="00A2538C"/>
    <w:rsid w:val="00A50C2F"/>
    <w:rsid w:val="00A52002"/>
    <w:rsid w:val="00AD3780"/>
    <w:rsid w:val="00B065CA"/>
    <w:rsid w:val="00B316E1"/>
    <w:rsid w:val="00B35F0E"/>
    <w:rsid w:val="00B40CB6"/>
    <w:rsid w:val="00B63A33"/>
    <w:rsid w:val="00B73630"/>
    <w:rsid w:val="00B822ED"/>
    <w:rsid w:val="00B84742"/>
    <w:rsid w:val="00BB70FE"/>
    <w:rsid w:val="00BF0785"/>
    <w:rsid w:val="00BF2D4B"/>
    <w:rsid w:val="00C137F4"/>
    <w:rsid w:val="00C20ECB"/>
    <w:rsid w:val="00C225AD"/>
    <w:rsid w:val="00C33270"/>
    <w:rsid w:val="00C4237C"/>
    <w:rsid w:val="00C574D5"/>
    <w:rsid w:val="00C713AF"/>
    <w:rsid w:val="00C811ED"/>
    <w:rsid w:val="00C92D86"/>
    <w:rsid w:val="00CB5870"/>
    <w:rsid w:val="00CB617A"/>
    <w:rsid w:val="00CC08EE"/>
    <w:rsid w:val="00CC7AC1"/>
    <w:rsid w:val="00D062BB"/>
    <w:rsid w:val="00D1196C"/>
    <w:rsid w:val="00D252A1"/>
    <w:rsid w:val="00D3177A"/>
    <w:rsid w:val="00D31C20"/>
    <w:rsid w:val="00D63D17"/>
    <w:rsid w:val="00D66EC2"/>
    <w:rsid w:val="00D721FD"/>
    <w:rsid w:val="00D81093"/>
    <w:rsid w:val="00D84470"/>
    <w:rsid w:val="00DB669C"/>
    <w:rsid w:val="00DC1080"/>
    <w:rsid w:val="00DC6C8C"/>
    <w:rsid w:val="00DD1262"/>
    <w:rsid w:val="00DD6034"/>
    <w:rsid w:val="00E0400C"/>
    <w:rsid w:val="00E0592C"/>
    <w:rsid w:val="00E13FF1"/>
    <w:rsid w:val="00E36A03"/>
    <w:rsid w:val="00E6212B"/>
    <w:rsid w:val="00E65728"/>
    <w:rsid w:val="00EA47F0"/>
    <w:rsid w:val="00EB5F66"/>
    <w:rsid w:val="00F05D6D"/>
    <w:rsid w:val="00F5302C"/>
    <w:rsid w:val="00F57C69"/>
    <w:rsid w:val="00F71CE8"/>
    <w:rsid w:val="00FA0504"/>
    <w:rsid w:val="00FB7276"/>
    <w:rsid w:val="00FC37B7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63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BB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0F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BB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0F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6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0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163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86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4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0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8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14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56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49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803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801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709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53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118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734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56278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333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4159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633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33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2019-01-04T14:25:00Z</cp:lastPrinted>
  <dcterms:created xsi:type="dcterms:W3CDTF">2019-10-17T14:43:00Z</dcterms:created>
  <dcterms:modified xsi:type="dcterms:W3CDTF">2019-10-17T14:43:00Z</dcterms:modified>
</cp:coreProperties>
</file>